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2A87" w14:textId="77777777" w:rsidR="0045341C" w:rsidRPr="002F44C1" w:rsidRDefault="0045341C" w:rsidP="0045341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44C1">
        <w:rPr>
          <w:rFonts w:ascii="Times New Roman" w:hAnsi="Times New Roman" w:cs="Times New Roman"/>
          <w:b/>
          <w:sz w:val="28"/>
          <w:szCs w:val="28"/>
        </w:rPr>
        <w:t>Офіційні</w:t>
      </w:r>
      <w:proofErr w:type="spellEnd"/>
      <w:r w:rsidRPr="002F4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44C1">
        <w:rPr>
          <w:rFonts w:ascii="Times New Roman" w:hAnsi="Times New Roman" w:cs="Times New Roman"/>
          <w:b/>
          <w:sz w:val="28"/>
          <w:szCs w:val="28"/>
        </w:rPr>
        <w:t>правила</w:t>
      </w:r>
      <w:proofErr w:type="spellEnd"/>
      <w:r w:rsidRPr="002F4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44C1">
        <w:rPr>
          <w:rFonts w:ascii="Times New Roman" w:hAnsi="Times New Roman" w:cs="Times New Roman"/>
          <w:b/>
          <w:sz w:val="28"/>
          <w:szCs w:val="28"/>
        </w:rPr>
        <w:t>Акції</w:t>
      </w:r>
      <w:proofErr w:type="spellEnd"/>
      <w:r w:rsidRPr="002F44C1">
        <w:rPr>
          <w:rFonts w:ascii="Times New Roman" w:hAnsi="Times New Roman" w:cs="Times New Roman"/>
          <w:b/>
          <w:sz w:val="28"/>
          <w:szCs w:val="28"/>
        </w:rPr>
        <w:t xml:space="preserve"> ТРЦ «NIKOLSKY»</w:t>
      </w:r>
    </w:p>
    <w:p w14:paraId="5E9C87F5" w14:textId="77777777" w:rsidR="0045341C" w:rsidRPr="002F44C1" w:rsidRDefault="0045341C" w:rsidP="0045341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Офіційні</w:t>
      </w:r>
      <w:proofErr w:type="spellEnd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правила </w:t>
      </w: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участі</w:t>
      </w:r>
      <w:proofErr w:type="spellEnd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 </w:t>
      </w:r>
      <w:proofErr w:type="spellStart"/>
      <w:proofErr w:type="gram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акції</w:t>
      </w:r>
      <w:proofErr w:type="spellEnd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ТЦ</w:t>
      </w:r>
      <w:proofErr w:type="gramEnd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Pr="002F44C1">
        <w:rPr>
          <w:rFonts w:ascii="Times New Roman" w:hAnsi="Times New Roman" w:cs="Times New Roman"/>
          <w:b/>
          <w:sz w:val="28"/>
          <w:szCs w:val="28"/>
        </w:rPr>
        <w:t>NIKOLSKY</w:t>
      </w:r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3618B937" w14:textId="77777777" w:rsidR="0045341C" w:rsidRPr="002F44C1" w:rsidRDefault="001D0363" w:rsidP="0045341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під</w:t>
      </w:r>
      <w:proofErr w:type="spellEnd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умовною</w:t>
      </w:r>
      <w:proofErr w:type="spellEnd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назвою</w:t>
      </w:r>
      <w:proofErr w:type="spellEnd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Ти</w:t>
      </w:r>
      <w:proofErr w:type="spellEnd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мрієш</w:t>
      </w:r>
      <w:proofErr w:type="spellEnd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ми – </w:t>
      </w: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даруємо</w:t>
      </w:r>
      <w:proofErr w:type="spellEnd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  <w:r w:rsidR="0045341C" w:rsidRPr="002F44C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6D864C71" w14:textId="77777777" w:rsidR="0045341C" w:rsidRPr="002F44C1" w:rsidRDefault="0045341C" w:rsidP="0045341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542F869B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E4BD661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Замовником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є ТОВ «</w:t>
      </w:r>
      <w:r w:rsidR="001D0363">
        <w:rPr>
          <w:rFonts w:ascii="Times New Roman" w:hAnsi="Times New Roman" w:cs="Times New Roman"/>
          <w:sz w:val="28"/>
          <w:szCs w:val="28"/>
          <w:lang w:val="ru-RU"/>
        </w:rPr>
        <w:t xml:space="preserve">ТРЦ </w:t>
      </w:r>
      <w:r w:rsidRPr="0045341C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1D0363">
        <w:rPr>
          <w:rFonts w:ascii="Times New Roman" w:hAnsi="Times New Roman" w:cs="Times New Roman"/>
          <w:sz w:val="28"/>
          <w:szCs w:val="28"/>
          <w:lang w:val="ru-RU"/>
        </w:rPr>
        <w:t>Нікольський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– «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Замовник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14:paraId="7E6C1A8E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Організатором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Фізична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особа-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підприємець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0363"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  <w:proofErr w:type="gramStart"/>
      <w:r w:rsidR="001D0363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45341C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proofErr w:type="gramEnd"/>
      <w:r w:rsidRPr="0045341C"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— «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14:paraId="1443B931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Виконавцем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Фізична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особа-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підприємець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0363"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  <w:proofErr w:type="gramStart"/>
      <w:r w:rsidR="001D0363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45341C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proofErr w:type="gramEnd"/>
      <w:r w:rsidRPr="0045341C"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— «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Виконавець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»)</w:t>
      </w:r>
    </w:p>
    <w:p w14:paraId="05244D2B" w14:textId="77777777" w:rsidR="002F44C1" w:rsidRDefault="002F44C1" w:rsidP="0045341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CB11F38" w14:textId="77777777" w:rsidR="0045341C" w:rsidRPr="002F44C1" w:rsidRDefault="0045341C" w:rsidP="002F44C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Мета </w:t>
      </w: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проведення</w:t>
      </w:r>
      <w:proofErr w:type="spellEnd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Акції</w:t>
      </w:r>
      <w:proofErr w:type="spellEnd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в рамках </w:t>
      </w: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популяризації</w:t>
      </w:r>
      <w:proofErr w:type="spellEnd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D0363"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ТРЦ </w:t>
      </w:r>
      <w:r w:rsidR="001D0363" w:rsidRPr="002F44C1">
        <w:rPr>
          <w:rFonts w:ascii="Times New Roman" w:hAnsi="Times New Roman" w:cs="Times New Roman"/>
          <w:b/>
          <w:sz w:val="28"/>
          <w:szCs w:val="28"/>
        </w:rPr>
        <w:t>NIKOLSKY</w:t>
      </w:r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</w:t>
      </w: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збільшення</w:t>
      </w:r>
      <w:proofErr w:type="spellEnd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кількості</w:t>
      </w:r>
      <w:proofErr w:type="spellEnd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покупців</w:t>
      </w:r>
      <w:proofErr w:type="spellEnd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стимулювання</w:t>
      </w:r>
      <w:proofErr w:type="spellEnd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продажів</w:t>
      </w:r>
      <w:proofErr w:type="spellEnd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торгових</w:t>
      </w:r>
      <w:proofErr w:type="spellEnd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точках.</w:t>
      </w:r>
    </w:p>
    <w:p w14:paraId="120794D1" w14:textId="77777777" w:rsidR="0045341C" w:rsidRPr="002F44C1" w:rsidRDefault="0045341C" w:rsidP="0045341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7E4D7DD" w14:textId="77777777" w:rsidR="0045341C" w:rsidRPr="002F44C1" w:rsidRDefault="0045341C" w:rsidP="0045341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Тривалість</w:t>
      </w:r>
      <w:proofErr w:type="spellEnd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територія</w:t>
      </w:r>
      <w:proofErr w:type="spellEnd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місце</w:t>
      </w:r>
      <w:proofErr w:type="spellEnd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</w:t>
      </w: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проведення</w:t>
      </w:r>
      <w:proofErr w:type="spellEnd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Акції</w:t>
      </w:r>
      <w:proofErr w:type="spellEnd"/>
    </w:p>
    <w:p w14:paraId="313A0D22" w14:textId="77777777" w:rsidR="001D0363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проводиться у </w:t>
      </w:r>
      <w:r w:rsidR="001D0363">
        <w:rPr>
          <w:rFonts w:ascii="Times New Roman" w:hAnsi="Times New Roman" w:cs="Times New Roman"/>
          <w:sz w:val="28"/>
          <w:szCs w:val="28"/>
          <w:lang w:val="ru-RU"/>
        </w:rPr>
        <w:t xml:space="preserve">ТРЦ </w:t>
      </w:r>
      <w:r w:rsidR="001D0363">
        <w:rPr>
          <w:rFonts w:ascii="Times New Roman" w:hAnsi="Times New Roman" w:cs="Times New Roman"/>
          <w:sz w:val="28"/>
          <w:szCs w:val="28"/>
        </w:rPr>
        <w:t>NIKOLSKY</w:t>
      </w:r>
      <w:r w:rsidR="001D0363"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адресою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: м. </w:t>
      </w:r>
      <w:proofErr w:type="spellStart"/>
      <w:r w:rsidR="001D0363">
        <w:rPr>
          <w:rFonts w:ascii="Times New Roman" w:hAnsi="Times New Roman" w:cs="Times New Roman"/>
          <w:sz w:val="28"/>
          <w:szCs w:val="28"/>
          <w:lang w:val="ru-RU"/>
        </w:rPr>
        <w:t>Харків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D0363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="001D036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1D0363">
        <w:rPr>
          <w:rFonts w:ascii="Times New Roman" w:hAnsi="Times New Roman" w:cs="Times New Roman"/>
          <w:sz w:val="28"/>
          <w:szCs w:val="28"/>
          <w:lang w:val="ru-RU"/>
        </w:rPr>
        <w:t>Пушкінська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D03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B168EA5" w14:textId="77777777" w:rsidR="0045341C" w:rsidRPr="0045341C" w:rsidRDefault="001D0363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А</w:t>
      </w:r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– «</w:t>
      </w:r>
      <w:proofErr w:type="spellStart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14:paraId="4B6B19BF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починається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0363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0363">
        <w:rPr>
          <w:rFonts w:ascii="Times New Roman" w:hAnsi="Times New Roman" w:cs="Times New Roman"/>
          <w:sz w:val="28"/>
          <w:szCs w:val="28"/>
          <w:lang w:val="ru-RU"/>
        </w:rPr>
        <w:t>липня</w:t>
      </w: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2021 року о 12:00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закінчується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0363">
        <w:rPr>
          <w:rFonts w:ascii="Times New Roman" w:hAnsi="Times New Roman" w:cs="Times New Roman"/>
          <w:sz w:val="28"/>
          <w:szCs w:val="28"/>
          <w:lang w:val="ru-RU"/>
        </w:rPr>
        <w:t xml:space="preserve">23 </w:t>
      </w:r>
      <w:proofErr w:type="spellStart"/>
      <w:r w:rsidR="001D0363">
        <w:rPr>
          <w:rFonts w:ascii="Times New Roman" w:hAnsi="Times New Roman" w:cs="Times New Roman"/>
          <w:sz w:val="28"/>
          <w:szCs w:val="28"/>
          <w:lang w:val="ru-RU"/>
        </w:rPr>
        <w:t>серпня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2021 року о 20:</w:t>
      </w:r>
      <w:r w:rsidR="001D036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0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процедури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Отримувачів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Головних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подарунків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– «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14:paraId="66C78B00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наступних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етапів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02C7E4E" w14:textId="601A4F36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Етап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1 –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відвідувачі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0363">
        <w:rPr>
          <w:rFonts w:ascii="Times New Roman" w:hAnsi="Times New Roman" w:cs="Times New Roman"/>
          <w:sz w:val="28"/>
          <w:szCs w:val="28"/>
          <w:lang w:val="ru-RU"/>
        </w:rPr>
        <w:t xml:space="preserve">ТРЦ </w:t>
      </w:r>
      <w:r w:rsidR="001D0363">
        <w:rPr>
          <w:rFonts w:ascii="Times New Roman" w:hAnsi="Times New Roman" w:cs="Times New Roman"/>
          <w:sz w:val="28"/>
          <w:szCs w:val="28"/>
        </w:rPr>
        <w:t>NIKOLSKY</w:t>
      </w: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здійснюють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покупку на сумму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79B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000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грн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одним чеком 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магазинах торгового центру.</w:t>
      </w:r>
    </w:p>
    <w:p w14:paraId="15F6411E" w14:textId="3E85CACF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Етап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2 – 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 12:00 </w:t>
      </w:r>
      <w:r w:rsidR="001D0363">
        <w:rPr>
          <w:rFonts w:ascii="Times New Roman" w:hAnsi="Times New Roman" w:cs="Times New Roman"/>
          <w:sz w:val="28"/>
          <w:szCs w:val="28"/>
          <w:lang w:val="ru-RU"/>
        </w:rPr>
        <w:t>15 липня</w:t>
      </w: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2021 року по 20:</w:t>
      </w:r>
      <w:r w:rsidR="006379B0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0363">
        <w:rPr>
          <w:rFonts w:ascii="Times New Roman" w:hAnsi="Times New Roman" w:cs="Times New Roman"/>
          <w:sz w:val="28"/>
          <w:szCs w:val="28"/>
          <w:lang w:val="ru-RU"/>
        </w:rPr>
        <w:t xml:space="preserve">23 </w:t>
      </w:r>
      <w:proofErr w:type="spellStart"/>
      <w:r w:rsidR="001D0363">
        <w:rPr>
          <w:rFonts w:ascii="Times New Roman" w:hAnsi="Times New Roman" w:cs="Times New Roman"/>
          <w:sz w:val="28"/>
          <w:szCs w:val="28"/>
          <w:lang w:val="ru-RU"/>
        </w:rPr>
        <w:t>серпня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2021 року на </w:t>
      </w:r>
      <w:proofErr w:type="spellStart"/>
      <w:r w:rsidR="001D0363">
        <w:rPr>
          <w:rFonts w:ascii="Times New Roman" w:hAnsi="Times New Roman" w:cs="Times New Roman"/>
          <w:sz w:val="28"/>
          <w:szCs w:val="28"/>
          <w:lang w:val="ru-RU"/>
        </w:rPr>
        <w:t>стійці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відвідувачі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показують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чек/чеки, на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зворотньому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боці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проставляється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штамп про участь 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заповнюють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анкету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стають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участниками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32CDA04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детальну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Акцію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знайти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офіційному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0363">
        <w:rPr>
          <w:rFonts w:ascii="Times New Roman" w:hAnsi="Times New Roman" w:cs="Times New Roman"/>
          <w:sz w:val="28"/>
          <w:szCs w:val="28"/>
          <w:lang w:val="ru-RU"/>
        </w:rPr>
        <w:t xml:space="preserve">ТРЦ </w:t>
      </w:r>
      <w:r w:rsidR="001D0363">
        <w:rPr>
          <w:rFonts w:ascii="Times New Roman" w:hAnsi="Times New Roman" w:cs="Times New Roman"/>
          <w:sz w:val="28"/>
          <w:szCs w:val="28"/>
        </w:rPr>
        <w:t>NIKOLSKY</w:t>
      </w:r>
      <w:r w:rsidR="001D0363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="001D0363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мереж</w:t>
      </w:r>
      <w:r w:rsidR="001D0363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 у хостес на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стій</w:t>
      </w:r>
      <w:r w:rsidR="008535F7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="008535F7">
        <w:rPr>
          <w:rFonts w:ascii="Times New Roman" w:hAnsi="Times New Roman" w:cs="Times New Roman"/>
          <w:sz w:val="28"/>
          <w:szCs w:val="28"/>
          <w:lang w:val="ru-RU"/>
        </w:rPr>
        <w:t xml:space="preserve"> ресепшн</w:t>
      </w:r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B49530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41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p w14:paraId="4CCBFBB9" w14:textId="77777777" w:rsidR="0045341C" w:rsidRPr="002F44C1" w:rsidRDefault="0045341C" w:rsidP="0045341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Продукція</w:t>
      </w:r>
      <w:proofErr w:type="spellEnd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що</w:t>
      </w:r>
      <w:proofErr w:type="spellEnd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бере</w:t>
      </w:r>
      <w:proofErr w:type="spellEnd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участь в </w:t>
      </w: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Акції</w:t>
      </w:r>
      <w:proofErr w:type="spellEnd"/>
    </w:p>
    <w:p w14:paraId="4884C545" w14:textId="557C004D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беруть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участь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товари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орендарів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35F7">
        <w:rPr>
          <w:rFonts w:ascii="Times New Roman" w:hAnsi="Times New Roman" w:cs="Times New Roman"/>
          <w:sz w:val="28"/>
          <w:szCs w:val="28"/>
          <w:lang w:val="ru-RU"/>
        </w:rPr>
        <w:t xml:space="preserve">ТРЦ </w:t>
      </w:r>
      <w:r w:rsidR="008535F7">
        <w:rPr>
          <w:rFonts w:ascii="Times New Roman" w:hAnsi="Times New Roman" w:cs="Times New Roman"/>
          <w:sz w:val="28"/>
          <w:szCs w:val="28"/>
        </w:rPr>
        <w:t>NIKOLSKY</w:t>
      </w: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надалі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Акційні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Товари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379B0">
        <w:rPr>
          <w:rFonts w:ascii="Times New Roman" w:hAnsi="Times New Roman" w:cs="Times New Roman"/>
          <w:sz w:val="28"/>
          <w:szCs w:val="28"/>
          <w:lang w:val="uk-UA"/>
        </w:rPr>
        <w:t xml:space="preserve"> крім Сільпо</w:t>
      </w:r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890B279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21B8D98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613DE8F" w14:textId="77777777" w:rsidR="0045341C" w:rsidRPr="002F44C1" w:rsidRDefault="0045341C" w:rsidP="0045341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Учасники</w:t>
      </w:r>
      <w:proofErr w:type="spellEnd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Акції</w:t>
      </w:r>
      <w:proofErr w:type="spellEnd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вимоги</w:t>
      </w:r>
      <w:proofErr w:type="spellEnd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</w:t>
      </w: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Учасника</w:t>
      </w:r>
      <w:proofErr w:type="spellEnd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Акції</w:t>
      </w:r>
      <w:proofErr w:type="spellEnd"/>
    </w:p>
    <w:p w14:paraId="434DBB5D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брати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участь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дієздатні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громадяни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на момент початку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виповнилось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18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виповнилося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14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але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досягли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18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(особи з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неповною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дієздатністю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)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обмежено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дієздатні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особи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право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брати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участь 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дозволу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законних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піклувальників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819A718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визнаються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Учасниками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брати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участь 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ній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власники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працівники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представники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орендарів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(в тому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але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обмежуючись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власники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брендів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обслуговуючий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персонал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магазинів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ТРЦ),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власники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співробітники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рекламних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агентств,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клінінгових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охоронних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організацій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причетних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ТЦ, 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безпосередні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члени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родин.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безпосередніми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членами родин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розуміються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дружина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чоловік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батьки,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рідні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брати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сестри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дідусі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бабусі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онуки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утриманці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опікуни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 особи,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пряме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відношення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власників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Виконавця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орендарів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ТРЦ.</w:t>
      </w:r>
    </w:p>
    <w:p w14:paraId="2B2C0210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257D815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F098748" w14:textId="77777777" w:rsidR="0045341C" w:rsidRPr="002F44C1" w:rsidRDefault="0045341C" w:rsidP="0045341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</w:t>
      </w: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участі</w:t>
      </w:r>
      <w:proofErr w:type="spellEnd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акції</w:t>
      </w:r>
      <w:proofErr w:type="spellEnd"/>
    </w:p>
    <w:p w14:paraId="7B978CF9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Для того,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стати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Учасником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вчинити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0083907" w14:textId="7A8A5D31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41C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6379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Прийти до Торгового центру,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придбати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товар/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послугу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на суму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79B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5341C">
        <w:rPr>
          <w:rFonts w:ascii="Times New Roman" w:hAnsi="Times New Roman" w:cs="Times New Roman"/>
          <w:sz w:val="28"/>
          <w:szCs w:val="28"/>
          <w:lang w:val="ru-RU"/>
        </w:rPr>
        <w:t>000 грн. (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Обов’язкова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покупка),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відповідний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касовий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товарний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належним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чином оформлений чек на суму </w:t>
      </w:r>
      <w:proofErr w:type="spellStart"/>
      <w:r w:rsidR="006379B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6379B0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Pr="0045341C">
        <w:rPr>
          <w:rFonts w:ascii="Times New Roman" w:hAnsi="Times New Roman" w:cs="Times New Roman"/>
          <w:sz w:val="28"/>
          <w:szCs w:val="28"/>
          <w:lang w:val="ru-RU"/>
        </w:rPr>
        <w:t>000 грн. (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по тексту – «Чек»), на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чітко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вказані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(адреса)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покупки, дата та сума покупки.</w:t>
      </w:r>
    </w:p>
    <w:p w14:paraId="56806BBA" w14:textId="77777777" w:rsidR="0045341C" w:rsidRPr="0045341C" w:rsidRDefault="002F44C1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proofErr w:type="spellStart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>Підійти</w:t>
      </w:r>
      <w:proofErr w:type="spellEnd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 Чеком до </w:t>
      </w:r>
      <w:proofErr w:type="spellStart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>однієї</w:t>
      </w:r>
      <w:proofErr w:type="spellEnd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>реєстраційних</w:t>
      </w:r>
      <w:proofErr w:type="spellEnd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>стійок</w:t>
      </w:r>
      <w:proofErr w:type="spellEnd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>пред’явити</w:t>
      </w:r>
      <w:proofErr w:type="spellEnd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Чек, </w:t>
      </w:r>
      <w:proofErr w:type="spellStart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>зареєструвати</w:t>
      </w:r>
      <w:proofErr w:type="spellEnd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>заповнивши</w:t>
      </w:r>
      <w:proofErr w:type="spellEnd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анкету </w:t>
      </w:r>
      <w:proofErr w:type="spellStart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>Учасника</w:t>
      </w:r>
      <w:proofErr w:type="spellEnd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та </w:t>
      </w:r>
      <w:proofErr w:type="spellStart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>реєстраційну</w:t>
      </w:r>
      <w:proofErr w:type="spellEnd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lastRenderedPageBreak/>
        <w:t>картку</w:t>
      </w:r>
      <w:proofErr w:type="spellEnd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>Учасника</w:t>
      </w:r>
      <w:proofErr w:type="spellEnd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>Надалі</w:t>
      </w:r>
      <w:proofErr w:type="spellEnd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>Картка</w:t>
      </w:r>
      <w:proofErr w:type="spellEnd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>Учасника</w:t>
      </w:r>
      <w:proofErr w:type="spellEnd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), яка </w:t>
      </w:r>
      <w:proofErr w:type="spellStart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>належним</w:t>
      </w:r>
      <w:proofErr w:type="spellEnd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чином </w:t>
      </w:r>
      <w:proofErr w:type="spellStart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>перевірена</w:t>
      </w:r>
      <w:proofErr w:type="spellEnd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>представником</w:t>
      </w:r>
      <w:proofErr w:type="spellEnd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Організатора</w:t>
      </w:r>
      <w:proofErr w:type="spellEnd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>належність</w:t>
      </w:r>
      <w:proofErr w:type="spellEnd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>заповнення</w:t>
      </w:r>
      <w:proofErr w:type="spellEnd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право </w:t>
      </w:r>
      <w:proofErr w:type="spellStart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>приймати</w:t>
      </w:r>
      <w:proofErr w:type="spellEnd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участь в </w:t>
      </w:r>
      <w:proofErr w:type="spellStart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>розіграші</w:t>
      </w:r>
      <w:proofErr w:type="spellEnd"/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Головного призу.</w:t>
      </w:r>
    </w:p>
    <w:p w14:paraId="17B1A287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Картки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покупець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зареєструвати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чек,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заповнивши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анкету,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містить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особисту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детальну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про покупку.</w:t>
      </w:r>
    </w:p>
    <w:p w14:paraId="14B4E1FF" w14:textId="6FC06312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1 (один) чек на суму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79B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000 грн.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право на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1 (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однієї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Картки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чек</w:t>
      </w:r>
      <w:r w:rsidR="006379B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більшою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79B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000 грн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право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зареєструвати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чек,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заповнити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анкети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Картки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яка є кратною </w:t>
      </w:r>
      <w:r w:rsidR="006379B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000 грн з-за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розрахункового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 (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фіскальний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чек на суму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79B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000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грн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7A4EBC04" w14:textId="27EE3C74" w:rsidR="0045341C" w:rsidRPr="002F44C1" w:rsidRDefault="0045341C" w:rsidP="0045341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УВАГА! В день </w:t>
      </w: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проведення</w:t>
      </w:r>
      <w:proofErr w:type="spellEnd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розіграшу</w:t>
      </w:r>
      <w:proofErr w:type="spellEnd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реєстрація</w:t>
      </w:r>
      <w:proofErr w:type="spellEnd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припиняється</w:t>
      </w:r>
      <w:proofErr w:type="spellEnd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</w:t>
      </w:r>
      <w:r w:rsidR="006379B0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8535F7" w:rsidRPr="002F44C1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</w:p>
    <w:p w14:paraId="398FD120" w14:textId="77777777" w:rsidR="008535F7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допускаються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фіскальні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чеки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 датою та часом,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відпові</w:t>
      </w:r>
      <w:r w:rsidR="008535F7">
        <w:rPr>
          <w:rFonts w:ascii="Times New Roman" w:hAnsi="Times New Roman" w:cs="Times New Roman"/>
          <w:sz w:val="28"/>
          <w:szCs w:val="28"/>
          <w:lang w:val="ru-RU"/>
        </w:rPr>
        <w:t>дають</w:t>
      </w:r>
      <w:proofErr w:type="spellEnd"/>
      <w:r w:rsidR="008535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35F7">
        <w:rPr>
          <w:rFonts w:ascii="Times New Roman" w:hAnsi="Times New Roman" w:cs="Times New Roman"/>
          <w:sz w:val="28"/>
          <w:szCs w:val="28"/>
          <w:lang w:val="ru-RU"/>
        </w:rPr>
        <w:t>періоду</w:t>
      </w:r>
      <w:proofErr w:type="spellEnd"/>
      <w:r w:rsidR="008535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35F7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8535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35F7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="008535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D569336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фіскальні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чеки,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внесені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реєстр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беруть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розіграші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Головних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Призів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Учасниками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чинних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Офіційних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умов.</w:t>
      </w:r>
    </w:p>
    <w:p w14:paraId="5D5A6F9C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зберігати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оригінали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розрахункових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фіскальних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чеків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) на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придбану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продукцію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для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підтвердження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покупки.</w:t>
      </w:r>
    </w:p>
    <w:p w14:paraId="71788A36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Право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фізична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особа, яка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зареєстрована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 порядку</w:t>
      </w:r>
      <w:proofErr w:type="gram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визначеному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Умовами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Підтвердженням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особи 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спеціальна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належним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чином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заповнена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реєстраційна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Анкета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надалі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– Анкета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85B31F4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Беручи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не вносить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ніякої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плати,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пов’язаної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участю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. Фонд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Заохочень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Головний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подарунок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формується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внесків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отримують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винагороду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участь 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не є азартною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грою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лотереєю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послугою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грального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бізнесу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конкурсом, 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Правила не є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публічною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обіцянкою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винагороди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умовами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конкурсу.</w:t>
      </w:r>
    </w:p>
    <w:p w14:paraId="1D982CB1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Передача прав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іншим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особам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допускається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. Будь-яке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 боку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Правил та Умов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є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підставою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позбавлення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1F74DFA" w14:textId="77777777" w:rsidR="0045341C" w:rsidRPr="008535F7" w:rsidRDefault="0045341C" w:rsidP="0045341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Організатор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Акції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залишає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собою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виключне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право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відмовити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реєстрації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як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Учасника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Акції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будь-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якій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особі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Чек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якої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викликає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сумніви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щодо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його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достовірності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чи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здійснення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покупки в магазинах Торгового центру, а так само,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якщо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представника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Організатора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будуть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достатні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підстави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вважати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що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фізична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особа не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може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брати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участь у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Акції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(не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відповідає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умовам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передбаченим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правилам та </w:t>
      </w:r>
      <w:proofErr w:type="spellStart"/>
      <w:r w:rsidR="008535F7">
        <w:rPr>
          <w:rFonts w:ascii="Times New Roman" w:hAnsi="Times New Roman" w:cs="Times New Roman"/>
          <w:b/>
          <w:sz w:val="28"/>
          <w:szCs w:val="28"/>
          <w:lang w:val="ru-RU"/>
        </w:rPr>
        <w:t>умовам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Акції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).</w:t>
      </w:r>
    </w:p>
    <w:p w14:paraId="37775B32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Картку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Картки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зберігати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всього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Періоду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8F24BE0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втрати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Картки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псування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зібрана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ній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та сама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Картка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відновлюються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Картка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бути передана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іншій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особі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255D1DB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зобов’язуються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1606D3D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41C">
        <w:rPr>
          <w:rFonts w:ascii="Times New Roman" w:hAnsi="Times New Roman" w:cs="Times New Roman"/>
          <w:sz w:val="28"/>
          <w:szCs w:val="28"/>
          <w:lang w:val="ru-RU"/>
        </w:rPr>
        <w:t>1)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дотримуватися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Правил та Умов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 норм чинного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B4B9D38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41C">
        <w:rPr>
          <w:rFonts w:ascii="Times New Roman" w:hAnsi="Times New Roman" w:cs="Times New Roman"/>
          <w:sz w:val="28"/>
          <w:szCs w:val="28"/>
          <w:lang w:val="ru-RU"/>
        </w:rPr>
        <w:t>2)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надавати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повні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коректні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достовірні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відомості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вказані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Правилах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EDB58F0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41C">
        <w:rPr>
          <w:rFonts w:ascii="Times New Roman" w:hAnsi="Times New Roman" w:cs="Times New Roman"/>
          <w:sz w:val="28"/>
          <w:szCs w:val="28"/>
          <w:lang w:val="ru-RU"/>
        </w:rPr>
        <w:t>3)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свідомо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завдавати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незручностей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чинити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перешкод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іншим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Учасникам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FEFE919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4)не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чинити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ставлять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сумнів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правомірність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1CE2BF0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З моменту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Правил та Умов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шляхом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заповнення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підписання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Учасником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Анкети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згода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умовами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Правил та Умов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згода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обробку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вважається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наданою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відповідним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Учасником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відповідності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D787773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погоджується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умовами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Правил та Умов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та/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відмовився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згоди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обробку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втрачає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право на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подальшу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18B218F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Учасником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недостовірних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некоректних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наданих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в тому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 таким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Учасником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є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порушенням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Правил та Умов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позбавляє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такого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права на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подальшу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звільняє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будь –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зобов’язань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перед таким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Учасником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93604A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Учасником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обов’язків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вказаних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Правилах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спричинило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настання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збитків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зобов’язаний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відшкодувати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збитки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повному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обсязі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DE1BB97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Учасники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діють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особисто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добровільно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самостійно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беруть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на себе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ризики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відповідальності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наслідків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пов’язаних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можливою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участю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отриманням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Головних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подарунків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7E67F59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0B05DF6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9117E08" w14:textId="77777777" w:rsidR="0045341C" w:rsidRPr="008535F7" w:rsidRDefault="0045341C" w:rsidP="0045341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визначення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Отримувача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Головних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подарунків</w:t>
      </w:r>
      <w:proofErr w:type="spellEnd"/>
    </w:p>
    <w:p w14:paraId="3F1CE6AD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Фінал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проходитиме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35F7">
        <w:rPr>
          <w:rFonts w:ascii="Times New Roman" w:hAnsi="Times New Roman" w:cs="Times New Roman"/>
          <w:sz w:val="28"/>
          <w:szCs w:val="28"/>
          <w:lang w:val="ru-RU"/>
        </w:rPr>
        <w:t xml:space="preserve">23 </w:t>
      </w:r>
      <w:proofErr w:type="spellStart"/>
      <w:r w:rsidR="008535F7">
        <w:rPr>
          <w:rFonts w:ascii="Times New Roman" w:hAnsi="Times New Roman" w:cs="Times New Roman"/>
          <w:sz w:val="28"/>
          <w:szCs w:val="28"/>
          <w:lang w:val="ru-RU"/>
        </w:rPr>
        <w:t>серпня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2021 року о 2</w:t>
      </w:r>
      <w:r w:rsidR="008535F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:00 на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головній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сцені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ТРЦ</w:t>
      </w:r>
    </w:p>
    <w:p w14:paraId="52CA58A8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переможців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зможуть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Призи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надалі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Переможці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), буде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здійснено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випадковою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ймовірністю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жеребкування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Карток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приймають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участь 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7B80EC2" w14:textId="77777777" w:rsidR="0045341C" w:rsidRPr="008535F7" w:rsidRDefault="0045341C" w:rsidP="0045341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Присутність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Переможців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місці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розіграшу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Призів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є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обов’язковою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умовою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отримання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Призів</w:t>
      </w:r>
      <w:proofErr w:type="spellEnd"/>
    </w:p>
    <w:p w14:paraId="2B1AE745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витягнуто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анкету, яка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заповнена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повністю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особа, яка проводить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Подарунку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оголошує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витягає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іншу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анкету з лототрону.</w:t>
      </w:r>
    </w:p>
    <w:p w14:paraId="4226FDC9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Відмова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зазначених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вище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пізніше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вказаного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строку,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ознаки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фальсифікації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неповних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нерозбірливих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відмова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пред’явити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оригінал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паспорта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громадянина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довідки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присвоєння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індивідуального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податкового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номера (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реєстраційного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номеру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облікової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картки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особи –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платника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податків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) /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оригінал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чеку на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підтвердження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покупки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Правил при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підписанні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Акту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приймання-передачі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відмова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підписати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Акт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приймання-передачі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Подарунку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позбавляє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такого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права на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Подарунку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вважається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добровільно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відмовився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Подарунку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CE2D8F1" w14:textId="77777777" w:rsidR="008535F7" w:rsidRDefault="008535F7" w:rsidP="0045341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5A975FC" w14:textId="77777777" w:rsidR="008535F7" w:rsidRDefault="008535F7" w:rsidP="0045341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12015B1" w14:textId="77777777" w:rsidR="008535F7" w:rsidRDefault="008535F7" w:rsidP="0045341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6ED1CA4" w14:textId="77777777" w:rsidR="0045341C" w:rsidRDefault="0045341C" w:rsidP="0045341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Призами </w:t>
      </w:r>
      <w:proofErr w:type="spellStart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>Акції</w:t>
      </w:r>
      <w:proofErr w:type="spellEnd"/>
      <w:r w:rsidRPr="00853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є:</w:t>
      </w:r>
    </w:p>
    <w:p w14:paraId="71708449" w14:textId="77777777" w:rsidR="008535F7" w:rsidRPr="008535F7" w:rsidRDefault="008535F7" w:rsidP="0045341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48FD404" w14:textId="7D8F13D6" w:rsidR="0045341C" w:rsidRPr="008535F7" w:rsidRDefault="0045341C" w:rsidP="004534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="008535F7">
        <w:rPr>
          <w:rFonts w:ascii="Times New Roman" w:hAnsi="Times New Roman" w:cs="Times New Roman"/>
          <w:sz w:val="28"/>
          <w:szCs w:val="28"/>
          <w:lang w:val="ru-RU"/>
        </w:rPr>
        <w:t>Автомобіль</w:t>
      </w:r>
      <w:proofErr w:type="spellEnd"/>
      <w:r w:rsidR="008535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35F7">
        <w:rPr>
          <w:rFonts w:ascii="Times New Roman" w:hAnsi="Times New Roman" w:cs="Times New Roman"/>
          <w:sz w:val="28"/>
          <w:szCs w:val="28"/>
        </w:rPr>
        <w:t>REN</w:t>
      </w:r>
      <w:r w:rsidR="006379B0">
        <w:rPr>
          <w:rFonts w:ascii="Times New Roman" w:hAnsi="Times New Roman" w:cs="Times New Roman"/>
          <w:sz w:val="28"/>
          <w:szCs w:val="28"/>
        </w:rPr>
        <w:t>AULT</w:t>
      </w:r>
      <w:r w:rsidR="006379B0" w:rsidRPr="006379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79B0">
        <w:rPr>
          <w:rFonts w:ascii="Times New Roman" w:hAnsi="Times New Roman" w:cs="Times New Roman"/>
          <w:sz w:val="28"/>
          <w:szCs w:val="28"/>
        </w:rPr>
        <w:t>ARKANA</w:t>
      </w:r>
      <w:r w:rsidR="008535F7" w:rsidRPr="008535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35F7">
        <w:rPr>
          <w:rFonts w:ascii="Times New Roman" w:hAnsi="Times New Roman" w:cs="Times New Roman"/>
          <w:sz w:val="28"/>
          <w:szCs w:val="28"/>
          <w:lang w:val="uk-UA"/>
        </w:rPr>
        <w:t>від автосалону СОЛЛІ-ПЛЮС</w:t>
      </w:r>
    </w:p>
    <w:p w14:paraId="1CC55BB9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A5C7982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41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• </w:t>
      </w:r>
      <w:proofErr w:type="spellStart"/>
      <w:r w:rsidR="008535F7">
        <w:rPr>
          <w:rFonts w:ascii="Times New Roman" w:hAnsi="Times New Roman" w:cs="Times New Roman"/>
          <w:sz w:val="28"/>
          <w:szCs w:val="28"/>
          <w:lang w:val="ru-RU"/>
        </w:rPr>
        <w:t>Побутова</w:t>
      </w:r>
      <w:proofErr w:type="spellEnd"/>
      <w:r w:rsidR="008535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35F7">
        <w:rPr>
          <w:rFonts w:ascii="Times New Roman" w:hAnsi="Times New Roman" w:cs="Times New Roman"/>
          <w:sz w:val="28"/>
          <w:szCs w:val="28"/>
          <w:lang w:val="ru-RU"/>
        </w:rPr>
        <w:t>техніка</w:t>
      </w:r>
      <w:proofErr w:type="spellEnd"/>
      <w:r w:rsidR="008535F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8535F7">
        <w:rPr>
          <w:rFonts w:ascii="Times New Roman" w:hAnsi="Times New Roman" w:cs="Times New Roman"/>
          <w:sz w:val="28"/>
          <w:szCs w:val="28"/>
          <w:lang w:val="ru-RU"/>
        </w:rPr>
        <w:t>електроніка</w:t>
      </w:r>
      <w:proofErr w:type="spellEnd"/>
      <w:r w:rsidR="008535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35F7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8535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35F7">
        <w:rPr>
          <w:rFonts w:ascii="Times New Roman" w:hAnsi="Times New Roman" w:cs="Times New Roman"/>
          <w:sz w:val="28"/>
          <w:szCs w:val="28"/>
          <w:lang w:val="ru-RU"/>
        </w:rPr>
        <w:t>орендарів</w:t>
      </w:r>
      <w:proofErr w:type="spellEnd"/>
      <w:r w:rsidR="008535F7">
        <w:rPr>
          <w:rFonts w:ascii="Times New Roman" w:hAnsi="Times New Roman" w:cs="Times New Roman"/>
          <w:sz w:val="28"/>
          <w:szCs w:val="28"/>
          <w:lang w:val="ru-RU"/>
        </w:rPr>
        <w:t xml:space="preserve"> ТРЦ</w:t>
      </w:r>
    </w:p>
    <w:p w14:paraId="28AE5E00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458DD72" w14:textId="77777777" w:rsid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41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="008535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35F7">
        <w:rPr>
          <w:rFonts w:ascii="Times New Roman" w:hAnsi="Times New Roman" w:cs="Times New Roman"/>
          <w:sz w:val="28"/>
          <w:szCs w:val="28"/>
          <w:lang w:val="ru-RU"/>
        </w:rPr>
        <w:t>Сертифікати</w:t>
      </w:r>
      <w:proofErr w:type="spellEnd"/>
      <w:r w:rsidR="008535F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8535F7">
        <w:rPr>
          <w:rFonts w:ascii="Times New Roman" w:hAnsi="Times New Roman" w:cs="Times New Roman"/>
          <w:sz w:val="28"/>
          <w:szCs w:val="28"/>
          <w:lang w:val="ru-RU"/>
        </w:rPr>
        <w:t>придбання</w:t>
      </w:r>
      <w:proofErr w:type="spellEnd"/>
      <w:r w:rsidR="008535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35F7"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="008535F7">
        <w:rPr>
          <w:rFonts w:ascii="Times New Roman" w:hAnsi="Times New Roman" w:cs="Times New Roman"/>
          <w:sz w:val="28"/>
          <w:szCs w:val="28"/>
          <w:lang w:val="ru-RU"/>
        </w:rPr>
        <w:t xml:space="preserve"> в магазинах ТРЦ</w:t>
      </w:r>
    </w:p>
    <w:p w14:paraId="20344824" w14:textId="77777777" w:rsidR="008535F7" w:rsidRDefault="008535F7" w:rsidP="0045341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0C04BDF" w14:textId="77777777" w:rsidR="008535F7" w:rsidRPr="0045341C" w:rsidRDefault="008535F7" w:rsidP="0045341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C2B65BB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7EA87DB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B6ABCFE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Рівно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="008535F7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:00 </w:t>
      </w:r>
      <w:r w:rsidR="008535F7">
        <w:rPr>
          <w:rFonts w:ascii="Times New Roman" w:hAnsi="Times New Roman" w:cs="Times New Roman"/>
          <w:sz w:val="28"/>
          <w:szCs w:val="28"/>
          <w:lang w:val="ru-RU"/>
        </w:rPr>
        <w:t xml:space="preserve">23 </w:t>
      </w:r>
      <w:proofErr w:type="spellStart"/>
      <w:r w:rsidR="008535F7">
        <w:rPr>
          <w:rFonts w:ascii="Times New Roman" w:hAnsi="Times New Roman" w:cs="Times New Roman"/>
          <w:sz w:val="28"/>
          <w:szCs w:val="28"/>
          <w:lang w:val="ru-RU"/>
        </w:rPr>
        <w:t>серпня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2021 року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розпочнеться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процедура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Отримувачів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Головних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призів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про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оголосить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Ведучий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Фіналу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8E12D59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Процедура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Головного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подарунку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відбуватиметься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наступним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чином:</w:t>
      </w:r>
    </w:p>
    <w:p w14:paraId="31957757" w14:textId="1968D45C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•Шляхом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випадкового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вибору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Ведучий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витягує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 барабану Купон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оголошують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вказані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ньому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прізвище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ім’я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по-батькові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Купон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витягнуто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 барабану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Фіналу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r w:rsidR="006379B0">
        <w:rPr>
          <w:rFonts w:ascii="Times New Roman" w:hAnsi="Times New Roman" w:cs="Times New Roman"/>
          <w:sz w:val="28"/>
          <w:szCs w:val="28"/>
          <w:lang w:val="uk-UA"/>
        </w:rPr>
        <w:t xml:space="preserve">присутній </w:t>
      </w:r>
      <w:r w:rsidR="00DC0289">
        <w:rPr>
          <w:rFonts w:ascii="Times New Roman" w:hAnsi="Times New Roman" w:cs="Times New Roman"/>
          <w:sz w:val="28"/>
          <w:szCs w:val="28"/>
          <w:lang w:val="uk-UA"/>
        </w:rPr>
        <w:t xml:space="preserve">в залі - </w:t>
      </w: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то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позбавляється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Фіналі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Купон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анулюється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E100D6F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головного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подарунку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внесені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до протоколу</w:t>
      </w:r>
      <w:proofErr w:type="gram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Організатором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засвідчується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нотаріусом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8E04A71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З моменту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Призів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 моменту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підписання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акту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приймання-передачі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Призу,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несе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випадки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втрати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Головного Призу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Переможцем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обставини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залежать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F94B934" w14:textId="77777777" w:rsidR="0045341C" w:rsidRPr="002F44C1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Оподаткування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Подарунку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до чинного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F44C1">
        <w:rPr>
          <w:rFonts w:ascii="Times New Roman" w:hAnsi="Times New Roman" w:cs="Times New Roman"/>
          <w:sz w:val="28"/>
          <w:szCs w:val="28"/>
          <w:lang w:val="ru-RU"/>
        </w:rPr>
        <w:t>Податковим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 xml:space="preserve"> агентом є </w:t>
      </w:r>
      <w:proofErr w:type="spellStart"/>
      <w:r w:rsidRPr="002F44C1">
        <w:rPr>
          <w:rFonts w:ascii="Times New Roman" w:hAnsi="Times New Roman" w:cs="Times New Roman"/>
          <w:sz w:val="28"/>
          <w:szCs w:val="28"/>
          <w:lang w:val="ru-RU"/>
        </w:rPr>
        <w:t>Організатор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791C5CC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F44C1">
        <w:rPr>
          <w:rFonts w:ascii="Times New Roman" w:hAnsi="Times New Roman" w:cs="Times New Roman"/>
          <w:sz w:val="28"/>
          <w:szCs w:val="28"/>
          <w:lang w:val="ru-RU"/>
        </w:rPr>
        <w:t>Переможець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44C1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44C1">
        <w:rPr>
          <w:rFonts w:ascii="Times New Roman" w:hAnsi="Times New Roman" w:cs="Times New Roman"/>
          <w:sz w:val="28"/>
          <w:szCs w:val="28"/>
          <w:lang w:val="ru-RU"/>
        </w:rPr>
        <w:t>приймає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44C1">
        <w:rPr>
          <w:rFonts w:ascii="Times New Roman" w:hAnsi="Times New Roman" w:cs="Times New Roman"/>
          <w:sz w:val="28"/>
          <w:szCs w:val="28"/>
          <w:lang w:val="ru-RU"/>
        </w:rPr>
        <w:t>офіційні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44C1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44C1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F44C1">
        <w:rPr>
          <w:rFonts w:ascii="Times New Roman" w:hAnsi="Times New Roman" w:cs="Times New Roman"/>
          <w:sz w:val="28"/>
          <w:szCs w:val="28"/>
          <w:lang w:val="ru-RU"/>
        </w:rPr>
        <w:t>ознайомлений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F44C1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44C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44C1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44C1">
        <w:rPr>
          <w:rFonts w:ascii="Times New Roman" w:hAnsi="Times New Roman" w:cs="Times New Roman"/>
          <w:sz w:val="28"/>
          <w:szCs w:val="28"/>
          <w:lang w:val="ru-RU"/>
        </w:rPr>
        <w:t>податки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44C1">
        <w:rPr>
          <w:rFonts w:ascii="Times New Roman" w:hAnsi="Times New Roman" w:cs="Times New Roman"/>
          <w:sz w:val="28"/>
          <w:szCs w:val="28"/>
          <w:lang w:val="ru-RU"/>
        </w:rPr>
        <w:t>платежі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F44C1">
        <w:rPr>
          <w:rFonts w:ascii="Times New Roman" w:hAnsi="Times New Roman" w:cs="Times New Roman"/>
          <w:sz w:val="28"/>
          <w:szCs w:val="28"/>
          <w:lang w:val="ru-RU"/>
        </w:rPr>
        <w:t>збори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44C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44C1">
        <w:rPr>
          <w:rFonts w:ascii="Times New Roman" w:hAnsi="Times New Roman" w:cs="Times New Roman"/>
          <w:sz w:val="28"/>
          <w:szCs w:val="28"/>
          <w:lang w:val="ru-RU"/>
        </w:rPr>
        <w:t>виникають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2F44C1">
        <w:rPr>
          <w:rFonts w:ascii="Times New Roman" w:hAnsi="Times New Roman" w:cs="Times New Roman"/>
          <w:sz w:val="28"/>
          <w:szCs w:val="28"/>
          <w:lang w:val="ru-RU"/>
        </w:rPr>
        <w:t>оформлення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44C1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44C1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 xml:space="preserve"> Призу </w:t>
      </w:r>
      <w:proofErr w:type="spellStart"/>
      <w:r w:rsidRPr="002F44C1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 xml:space="preserve"> чинного </w:t>
      </w:r>
      <w:proofErr w:type="spellStart"/>
      <w:r w:rsidRPr="002F44C1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44C1">
        <w:rPr>
          <w:rFonts w:ascii="Times New Roman" w:hAnsi="Times New Roman" w:cs="Times New Roman"/>
          <w:sz w:val="28"/>
          <w:szCs w:val="28"/>
          <w:lang w:val="ru-RU"/>
        </w:rPr>
        <w:t>сплачуються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44C1">
        <w:rPr>
          <w:rFonts w:ascii="Times New Roman" w:hAnsi="Times New Roman" w:cs="Times New Roman"/>
          <w:sz w:val="28"/>
          <w:szCs w:val="28"/>
          <w:lang w:val="ru-RU"/>
        </w:rPr>
        <w:t>податковим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 xml:space="preserve"> агентом.</w:t>
      </w:r>
    </w:p>
    <w:p w14:paraId="2E5E0F02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став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Переможцем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поступитися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таким правом на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користь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третіх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97288C8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9F63E50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6C18537" w14:textId="77777777" w:rsidR="0045341C" w:rsidRPr="00D26D46" w:rsidRDefault="0045341C" w:rsidP="0045341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D26D46">
        <w:rPr>
          <w:rFonts w:ascii="Times New Roman" w:hAnsi="Times New Roman" w:cs="Times New Roman"/>
          <w:b/>
          <w:sz w:val="28"/>
          <w:szCs w:val="28"/>
          <w:lang w:val="ru-RU"/>
        </w:rPr>
        <w:t>Застереження</w:t>
      </w:r>
      <w:proofErr w:type="spellEnd"/>
    </w:p>
    <w:p w14:paraId="69205603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Право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допущені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Організатором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анкети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Анкети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містять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недостовірні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заповнені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нерозбірливо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неоригінальних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бланках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Картки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недоліки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дають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права на участь 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допускаються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Організатором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Процедурі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Головного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подарунку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наслідки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таких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порушень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Правил та Умов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несуть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особи,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допустили.</w:t>
      </w:r>
    </w:p>
    <w:p w14:paraId="1890926D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несе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жодної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відповідальності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достовірність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наданої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Учасником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залишає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за собою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виключне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право на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відмову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будь-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особі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надала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про себе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недостовірну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на участь 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Фіналі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D4E1132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Беручи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участь 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погоджуються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оголошення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Переможцями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право на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Заохочень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та/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подарунку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імена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фотографії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оголошені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використані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Організатором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друкованих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аудіо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-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відеоматеріалах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в тому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реклами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прибутку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таке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безкоштовним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і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підлягає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компенсації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 будь-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6F6B4CF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Заповнюючи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Анкету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фізичні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особи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погоджуються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отримана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Організатором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заповнювали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Анкету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вважається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конфіденційною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використовуватися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Організатором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власний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розсуд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положень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чинного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обігу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такої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83369A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Готівкова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та/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будь-яка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інша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компенсація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подарунку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видається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Заміна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подарунку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будь-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іншим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благом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допускається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Подарунок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обміну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поверненню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підлягає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1D27DC7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32FE7E0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FDF5922" w14:textId="77777777" w:rsidR="0045341C" w:rsidRPr="002F44C1" w:rsidRDefault="0045341C" w:rsidP="0045341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Права та </w:t>
      </w: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обов’язки</w:t>
      </w:r>
      <w:proofErr w:type="spellEnd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Організатора</w:t>
      </w:r>
      <w:proofErr w:type="spellEnd"/>
    </w:p>
    <w:p w14:paraId="666B689B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залишає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за собою право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змінити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дату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розіграшу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Переможця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змінену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дату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Переможця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дізнатися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198FADE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не проводить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повторне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Переможця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перемогу.</w:t>
      </w:r>
    </w:p>
    <w:p w14:paraId="24DCFA74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Організатор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несе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неможливість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Учасником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по будь-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причинам,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залежать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у т.ч. з причини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зазначення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Учасником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неправильних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неповних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необхідні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. При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позбавляється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права на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будь-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компенсації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C810BE2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несе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відповідальності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відносно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майбутнього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Головного призу та за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неможливість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скористатись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ним з будь-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причин.</w:t>
      </w:r>
    </w:p>
    <w:p w14:paraId="0DB1AB7B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40C4102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526D3D4" w14:textId="77777777" w:rsidR="0045341C" w:rsidRPr="002F44C1" w:rsidRDefault="0045341C" w:rsidP="0045341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Заключні</w:t>
      </w:r>
      <w:proofErr w:type="spellEnd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положення</w:t>
      </w:r>
      <w:proofErr w:type="spellEnd"/>
    </w:p>
    <w:p w14:paraId="0D99274A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виникнення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будь-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спорів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стосовно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тлумачення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офіційним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визнається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тлумачення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яке є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остаточним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обов’язковим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підлягає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оскарженню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пов’язаних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проведенням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вважаються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остаточними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такими,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підлягають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оскарженню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поширюються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784E8FF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визнати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недійсними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будь–яку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реєстрацію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заборонити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подальшу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участь 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даній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будь-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особі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підроблює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отримує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вигоду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підробки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етапів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ж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діє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порушуючи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Правила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діє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деструктивним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чином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здійснює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наміром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докучати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ображати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загрожувати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заподіювати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шкоду будь-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іншій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особі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пов’язана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даним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Акцією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0EB516F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Замовник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несуть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відповідальності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настання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форс-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мажорних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обставин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таких як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стихійні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лиха,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пожежа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повінь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військові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будь-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характеру,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блокади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суттєві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законодавстві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діє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непідвладні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контролю з боку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Замовника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обставини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E9FDE25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Замовник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несуть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відповідальності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неможливість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Головного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подарунку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Учасником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 будь-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причин,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залежать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. При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права на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будь-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компенсації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61A34F2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Замовник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несуть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будь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відповідальності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подальшого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Головного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подарунку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Учасниками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lastRenderedPageBreak/>
        <w:t>жодних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гарантійних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зобов’язань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товарів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надані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третіми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особами, 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можливі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наслідки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66DD300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Замовник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вступає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 будь-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суперечки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стосовно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визнання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будь-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Учасниками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і прав на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Головного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подарунку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Замовник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бере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на себе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відповідальності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сторін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 будь-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суперечках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стосовно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E446B7C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Головного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подарунку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передбачено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Учасниками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розглядатися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грошове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зобов’язання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1DC4EA3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Головний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подарунок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відмовився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використовує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власний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розсуд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урахування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положень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договору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Замовником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Організатором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BC18DD8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F44C1">
        <w:rPr>
          <w:rFonts w:ascii="Times New Roman" w:hAnsi="Times New Roman" w:cs="Times New Roman"/>
          <w:sz w:val="28"/>
          <w:szCs w:val="28"/>
          <w:lang w:val="ru-RU"/>
        </w:rPr>
        <w:t>Обов’язок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2F44C1">
        <w:rPr>
          <w:rFonts w:ascii="Times New Roman" w:hAnsi="Times New Roman" w:cs="Times New Roman"/>
          <w:sz w:val="28"/>
          <w:szCs w:val="28"/>
          <w:lang w:val="ru-RU"/>
        </w:rPr>
        <w:t>нарахуванню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F44C1">
        <w:rPr>
          <w:rFonts w:ascii="Times New Roman" w:hAnsi="Times New Roman" w:cs="Times New Roman"/>
          <w:sz w:val="28"/>
          <w:szCs w:val="28"/>
          <w:lang w:val="ru-RU"/>
        </w:rPr>
        <w:t>сплаті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44C1">
        <w:rPr>
          <w:rFonts w:ascii="Times New Roman" w:hAnsi="Times New Roman" w:cs="Times New Roman"/>
          <w:sz w:val="28"/>
          <w:szCs w:val="28"/>
          <w:lang w:val="ru-RU"/>
        </w:rPr>
        <w:t>податків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F44C1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F44C1">
        <w:rPr>
          <w:rFonts w:ascii="Times New Roman" w:hAnsi="Times New Roman" w:cs="Times New Roman"/>
          <w:sz w:val="28"/>
          <w:szCs w:val="28"/>
          <w:lang w:val="ru-RU"/>
        </w:rPr>
        <w:t>врученням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44C1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44C1">
        <w:rPr>
          <w:rFonts w:ascii="Times New Roman" w:hAnsi="Times New Roman" w:cs="Times New Roman"/>
          <w:sz w:val="28"/>
          <w:szCs w:val="28"/>
          <w:lang w:val="ru-RU"/>
        </w:rPr>
        <w:t>Заохочень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44C1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 xml:space="preserve"> та Головного </w:t>
      </w:r>
      <w:proofErr w:type="spellStart"/>
      <w:r w:rsidRPr="002F44C1">
        <w:rPr>
          <w:rFonts w:ascii="Times New Roman" w:hAnsi="Times New Roman" w:cs="Times New Roman"/>
          <w:sz w:val="28"/>
          <w:szCs w:val="28"/>
          <w:lang w:val="ru-RU"/>
        </w:rPr>
        <w:t>подарунку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2F44C1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44C1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2F44C1">
        <w:rPr>
          <w:rFonts w:ascii="Times New Roman" w:hAnsi="Times New Roman" w:cs="Times New Roman"/>
          <w:sz w:val="28"/>
          <w:szCs w:val="28"/>
          <w:lang w:val="ru-RU"/>
        </w:rPr>
        <w:t>невиконання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44C1">
        <w:rPr>
          <w:rFonts w:ascii="Times New Roman" w:hAnsi="Times New Roman" w:cs="Times New Roman"/>
          <w:sz w:val="28"/>
          <w:szCs w:val="28"/>
          <w:lang w:val="ru-RU"/>
        </w:rPr>
        <w:t>даного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44C1">
        <w:rPr>
          <w:rFonts w:ascii="Times New Roman" w:hAnsi="Times New Roman" w:cs="Times New Roman"/>
          <w:sz w:val="28"/>
          <w:szCs w:val="28"/>
          <w:lang w:val="ru-RU"/>
        </w:rPr>
        <w:t>обов’язку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44C1">
        <w:rPr>
          <w:rFonts w:ascii="Times New Roman" w:hAnsi="Times New Roman" w:cs="Times New Roman"/>
          <w:sz w:val="28"/>
          <w:szCs w:val="28"/>
          <w:lang w:val="ru-RU"/>
        </w:rPr>
        <w:t>несе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44C1">
        <w:rPr>
          <w:rFonts w:ascii="Times New Roman" w:hAnsi="Times New Roman" w:cs="Times New Roman"/>
          <w:sz w:val="28"/>
          <w:szCs w:val="28"/>
          <w:lang w:val="ru-RU"/>
        </w:rPr>
        <w:t>Замовник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44C1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2F44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B6B6E02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вимогами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ст. 634 ЦК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про договори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приєднання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змоги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укладання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такого договору шляхом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приєднання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однієї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запропонованого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договору,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своєю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участю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погоджуються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цими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Правилами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Умовами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зобов’язуються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виконувати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3683B10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Правила є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попереднім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договором, і 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відмови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Правил та Умов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Переможці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втрачають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право на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Головного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подарунку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0AEA3B7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остаточними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оскарженню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підлягають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6CB6139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стосовно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пов’язаних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проведенням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вважаються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остаточними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розповсюджуються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залишає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за собою право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змінювати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строки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порядок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видачі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виграшів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призупиняти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скасовувати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несе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відповідальності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Учасниками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третіх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несе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відповідальності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зміну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виникнення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обставин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непереборної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сили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залежать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волі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але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впливають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хід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. Участь 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означає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угоду з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усіма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умовами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35D94F6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правила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змінені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доповнені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Організатором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всього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Періоду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при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інформування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відносно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доповнень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бу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-де</w:t>
      </w:r>
      <w:proofErr w:type="gram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здійснено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розміщення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ТРЦ.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доповнення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lastRenderedPageBreak/>
        <w:t>вступають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в силу з моменту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опублікування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інше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не буде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передбачено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доповненнями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діючих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Офіційних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умов.</w:t>
      </w:r>
    </w:p>
    <w:p w14:paraId="08285F43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Приймаючи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участь 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самим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підтверджує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факт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ознайомлення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цими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Умовами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і свою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повну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безумовну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згоду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 ними.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Учасником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відмова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належного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вважається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відмовою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виграшів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при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така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особа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права на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одержання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та/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будь-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компенсації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FDB422B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9862144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9B73001" w14:textId="77777777" w:rsidR="0045341C" w:rsidRPr="002F44C1" w:rsidRDefault="0045341C" w:rsidP="0045341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Інші</w:t>
      </w:r>
      <w:proofErr w:type="spellEnd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Умови</w:t>
      </w:r>
      <w:proofErr w:type="spellEnd"/>
      <w:r w:rsidRPr="002F44C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63B96B55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Беручи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участь 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Переможець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підтверджують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свою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згоду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наступним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B5774F8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самим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надає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свою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згоду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обробку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безкоштовне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наданих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Учасником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ім’я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прізвище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по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батькові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номер телефону, адресу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електронної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пошти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надаються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Учасником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— «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Персональні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») (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Обробка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расове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етнічне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походження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політичні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релігійні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світоглядні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переконання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членство 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політичних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партіях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професійних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спілках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стосуються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статевого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— НЕ ЗДІЙСНЮЄТЬСЯ)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Організатором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, з маркетинговою та/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будь-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якою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іншою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метою методами,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порушують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чинне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законодавство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(в т.ч. шляхом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передачі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третім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особам),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безоплатне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прізвища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іншої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 рекламною/маркетинговою метою, в т.ч., але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обмежуючись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надсилання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повідомлень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(в т.ч. рекламного характеру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проставлені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відмітки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клітинках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Анкети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), без будь-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обмежень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територією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часом та способом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таке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жодним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чином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відшкодовуватиметься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Організатором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та/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будь-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якою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третьою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особою.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такої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згоди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розглядається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розумінні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ст.ст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. 296, 307, 308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Кодексу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 Закону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452F26CF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 порядку</w:t>
      </w:r>
      <w:proofErr w:type="gram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визначеному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Законом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право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здійснювати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обробку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паспортні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ідентифікаційний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код та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інше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Учасників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Переможців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будь-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незабороненим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діючим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способом в тому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але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обмежуючись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реклами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податків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та 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бухгалтерського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CF0AF70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погоджується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2F44C1">
        <w:rPr>
          <w:rFonts w:ascii="Times New Roman" w:hAnsi="Times New Roman" w:cs="Times New Roman"/>
          <w:sz w:val="28"/>
          <w:szCs w:val="28"/>
          <w:lang w:val="ru-RU"/>
        </w:rPr>
        <w:t>адані</w:t>
      </w:r>
      <w:proofErr w:type="spellEnd"/>
      <w:r w:rsidR="002F44C1">
        <w:rPr>
          <w:rFonts w:ascii="Times New Roman" w:hAnsi="Times New Roman" w:cs="Times New Roman"/>
          <w:sz w:val="28"/>
          <w:szCs w:val="28"/>
          <w:lang w:val="ru-RU"/>
        </w:rPr>
        <w:t xml:space="preserve"> ним </w:t>
      </w:r>
      <w:proofErr w:type="spellStart"/>
      <w:r w:rsidR="002F44C1">
        <w:rPr>
          <w:rFonts w:ascii="Times New Roman" w:hAnsi="Times New Roman" w:cs="Times New Roman"/>
          <w:sz w:val="28"/>
          <w:szCs w:val="28"/>
          <w:lang w:val="ru-RU"/>
        </w:rPr>
        <w:t>Персональні</w:t>
      </w:r>
      <w:proofErr w:type="spellEnd"/>
      <w:r w:rsidR="002F4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44C1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="002F4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44C1">
        <w:rPr>
          <w:rFonts w:ascii="Times New Roman" w:hAnsi="Times New Roman" w:cs="Times New Roman"/>
          <w:sz w:val="28"/>
          <w:szCs w:val="28"/>
          <w:lang w:val="ru-RU"/>
        </w:rPr>
        <w:t>вико</w:t>
      </w:r>
      <w:r w:rsidRPr="0045341C">
        <w:rPr>
          <w:rFonts w:ascii="Times New Roman" w:hAnsi="Times New Roman" w:cs="Times New Roman"/>
          <w:sz w:val="28"/>
          <w:szCs w:val="28"/>
          <w:lang w:val="ru-RU"/>
        </w:rPr>
        <w:t>ристовуються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Організатором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виключно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887262A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Беручи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участь 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підтверджує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 моменту початку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належним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чином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повідомлений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про мету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збору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з правами,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передбаченими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ст. 8 Закону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ознайомлений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3D00839" w14:textId="77777777" w:rsidR="0045341C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Обробка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здійснюватися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Організатором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самостійно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бути передана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іншим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операторам на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договору з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умовою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конфіденційності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ED8735D" w14:textId="77777777" w:rsidR="001E1206" w:rsidRPr="0045341C" w:rsidRDefault="0045341C" w:rsidP="004534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несе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будь-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відповідальності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розміщених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Учасником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неправомірного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випадкового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доступу до них,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знищення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перекручення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блокування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копіювання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поширення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неправомірних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. Так само як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Організатор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несе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будь-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відповідальності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третіх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Учасника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розміщення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таких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41C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4534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1E1206" w:rsidRPr="0045341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57175"/>
    <w:multiLevelType w:val="hybridMultilevel"/>
    <w:tmpl w:val="F004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457"/>
    <w:rsid w:val="001D0363"/>
    <w:rsid w:val="001E1206"/>
    <w:rsid w:val="002F44C1"/>
    <w:rsid w:val="0045341C"/>
    <w:rsid w:val="006379B0"/>
    <w:rsid w:val="006C2F9D"/>
    <w:rsid w:val="006F1457"/>
    <w:rsid w:val="008535F7"/>
    <w:rsid w:val="00D26D46"/>
    <w:rsid w:val="00DC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2608"/>
  <w15:chartTrackingRefBased/>
  <w15:docId w15:val="{7BA02E5F-BFCA-47DF-A0C8-90EFFA63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2969</Words>
  <Characters>16928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Damira</dc:creator>
  <cp:keywords/>
  <dc:description/>
  <cp:lastModifiedBy>Дмитро Бушмакін</cp:lastModifiedBy>
  <cp:revision>4</cp:revision>
  <dcterms:created xsi:type="dcterms:W3CDTF">2021-06-24T06:14:00Z</dcterms:created>
  <dcterms:modified xsi:type="dcterms:W3CDTF">2021-07-09T14:11:00Z</dcterms:modified>
</cp:coreProperties>
</file>